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2A" w:rsidRDefault="00BE182A" w:rsidP="00355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п.49</w:t>
      </w:r>
      <w:r w:rsidR="00A5183D">
        <w:rPr>
          <w:rFonts w:ascii="Times New Roman" w:hAnsi="Times New Roman" w:cs="Times New Roman"/>
          <w:b/>
          <w:sz w:val="24"/>
          <w:szCs w:val="24"/>
        </w:rPr>
        <w:t xml:space="preserve"> (е</w:t>
      </w:r>
      <w:r w:rsidR="008673C8">
        <w:rPr>
          <w:rFonts w:ascii="Times New Roman" w:hAnsi="Times New Roman" w:cs="Times New Roman"/>
          <w:b/>
          <w:sz w:val="24"/>
          <w:szCs w:val="24"/>
        </w:rPr>
        <w:t xml:space="preserve">); п.35 (в)   </w:t>
      </w:r>
    </w:p>
    <w:p w:rsidR="003557F4" w:rsidRPr="00D44B21" w:rsidRDefault="003557F4" w:rsidP="003557F4">
      <w:pPr>
        <w:rPr>
          <w:rFonts w:ascii="Times New Roman" w:hAnsi="Times New Roman" w:cs="Times New Roman"/>
          <w:b/>
          <w:sz w:val="24"/>
          <w:szCs w:val="24"/>
        </w:rPr>
      </w:pPr>
      <w:r w:rsidRPr="00D44B21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BE182A">
        <w:rPr>
          <w:rFonts w:ascii="Times New Roman" w:hAnsi="Times New Roman" w:cs="Times New Roman"/>
          <w:b/>
          <w:sz w:val="24"/>
          <w:szCs w:val="24"/>
        </w:rPr>
        <w:t xml:space="preserve">ия   </w:t>
      </w:r>
      <w:r w:rsidR="00445454">
        <w:rPr>
          <w:rFonts w:ascii="Times New Roman" w:hAnsi="Times New Roman" w:cs="Times New Roman"/>
          <w:b/>
          <w:sz w:val="24"/>
          <w:szCs w:val="24"/>
        </w:rPr>
        <w:t>об инвестиционной программе (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45454">
        <w:rPr>
          <w:rFonts w:ascii="Times New Roman" w:hAnsi="Times New Roman" w:cs="Times New Roman"/>
          <w:b/>
          <w:sz w:val="24"/>
          <w:szCs w:val="24"/>
        </w:rPr>
        <w:t xml:space="preserve">проекте инвестиционной программы и (или) </w:t>
      </w:r>
      <w:r w:rsidR="009658A6">
        <w:rPr>
          <w:rFonts w:ascii="Times New Roman" w:hAnsi="Times New Roman" w:cs="Times New Roman"/>
          <w:b/>
          <w:sz w:val="24"/>
          <w:szCs w:val="24"/>
        </w:rPr>
        <w:t>проекте изменений, вносимых в инвестиционную программу и обосновывающих её материалах.</w:t>
      </w:r>
    </w:p>
    <w:p w:rsidR="003557F4" w:rsidRDefault="003557F4" w:rsidP="003557F4">
      <w:pPr>
        <w:rPr>
          <w:rFonts w:ascii="Times New Roman" w:hAnsi="Times New Roman" w:cs="Times New Roman"/>
          <w:sz w:val="24"/>
          <w:szCs w:val="24"/>
        </w:rPr>
      </w:pPr>
    </w:p>
    <w:p w:rsidR="003557F4" w:rsidRPr="00A5183D" w:rsidRDefault="003557F4" w:rsidP="00B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3D">
        <w:rPr>
          <w:rFonts w:ascii="Times New Roman" w:hAnsi="Times New Roman" w:cs="Times New Roman"/>
          <w:sz w:val="28"/>
          <w:szCs w:val="28"/>
        </w:rPr>
        <w:t>Инфор</w:t>
      </w:r>
      <w:r w:rsidR="00213E3D" w:rsidRPr="00A5183D">
        <w:rPr>
          <w:rFonts w:ascii="Times New Roman" w:hAnsi="Times New Roman" w:cs="Times New Roman"/>
          <w:sz w:val="28"/>
          <w:szCs w:val="28"/>
        </w:rPr>
        <w:t>мация не раскрыта по причине отсутствия</w:t>
      </w:r>
      <w:r w:rsidR="00803DA7" w:rsidRPr="00A5183D">
        <w:rPr>
          <w:rFonts w:ascii="Times New Roman" w:hAnsi="Times New Roman" w:cs="Times New Roman"/>
          <w:sz w:val="28"/>
          <w:szCs w:val="28"/>
        </w:rPr>
        <w:t xml:space="preserve"> в</w:t>
      </w:r>
      <w:r w:rsidR="00213E3D" w:rsidRPr="00A5183D">
        <w:rPr>
          <w:rFonts w:ascii="Times New Roman" w:hAnsi="Times New Roman" w:cs="Times New Roman"/>
          <w:sz w:val="28"/>
          <w:szCs w:val="28"/>
        </w:rPr>
        <w:t xml:space="preserve"> </w:t>
      </w:r>
      <w:r w:rsidR="001B5550">
        <w:rPr>
          <w:rFonts w:ascii="Times New Roman" w:hAnsi="Times New Roman" w:cs="Times New Roman"/>
          <w:sz w:val="28"/>
          <w:szCs w:val="28"/>
        </w:rPr>
        <w:t>2019</w:t>
      </w:r>
      <w:r w:rsidR="00803DA7" w:rsidRPr="00A5183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3E3D" w:rsidRPr="00A5183D">
        <w:rPr>
          <w:rFonts w:ascii="Times New Roman" w:hAnsi="Times New Roman" w:cs="Times New Roman"/>
          <w:sz w:val="28"/>
          <w:szCs w:val="28"/>
        </w:rPr>
        <w:t xml:space="preserve"> </w:t>
      </w:r>
      <w:r w:rsidR="0035575C" w:rsidRPr="00A5183D">
        <w:rPr>
          <w:rFonts w:ascii="Times New Roman" w:hAnsi="Times New Roman" w:cs="Times New Roman"/>
          <w:sz w:val="28"/>
          <w:szCs w:val="28"/>
        </w:rPr>
        <w:t xml:space="preserve">у </w:t>
      </w:r>
      <w:r w:rsidRPr="00A5183D">
        <w:rPr>
          <w:rFonts w:ascii="Times New Roman" w:hAnsi="Times New Roman" w:cs="Times New Roman"/>
          <w:sz w:val="28"/>
          <w:szCs w:val="28"/>
        </w:rPr>
        <w:t xml:space="preserve">ООО «Газпромтранс» (Ямальский филиал) </w:t>
      </w:r>
      <w:r w:rsidR="00345B91" w:rsidRPr="00A5183D">
        <w:rPr>
          <w:rFonts w:ascii="Times New Roman" w:hAnsi="Times New Roman" w:cs="Times New Roman"/>
          <w:sz w:val="28"/>
          <w:szCs w:val="28"/>
        </w:rPr>
        <w:t>инвестиционных программ, включаемых</w:t>
      </w:r>
      <w:r w:rsidR="00760A3F" w:rsidRPr="00A5183D">
        <w:rPr>
          <w:rFonts w:ascii="Times New Roman" w:hAnsi="Times New Roman" w:cs="Times New Roman"/>
          <w:sz w:val="28"/>
          <w:szCs w:val="28"/>
        </w:rPr>
        <w:t xml:space="preserve"> в регулируемые государством цены (тарифы).</w:t>
      </w:r>
    </w:p>
    <w:p w:rsidR="00BE182A" w:rsidRPr="00A5183D" w:rsidRDefault="00BE182A" w:rsidP="00B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3D">
        <w:rPr>
          <w:rFonts w:ascii="Times New Roman" w:hAnsi="Times New Roman" w:cs="Times New Roman"/>
          <w:sz w:val="28"/>
          <w:szCs w:val="28"/>
        </w:rPr>
        <w:t xml:space="preserve">Информация не раскрыта по причине отсутствия в </w:t>
      </w: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Pr="00A5183D">
        <w:rPr>
          <w:rFonts w:ascii="Times New Roman" w:hAnsi="Times New Roman" w:cs="Times New Roman"/>
          <w:sz w:val="28"/>
          <w:szCs w:val="28"/>
        </w:rPr>
        <w:t xml:space="preserve"> году у ООО «Газпромтранс» (Ямальский филиал) инвестиционных программ, включаемых в регулируемые государством цены (тарифы).</w:t>
      </w:r>
    </w:p>
    <w:p w:rsidR="00835473" w:rsidRDefault="00BE182A"/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B"/>
    <w:rsid w:val="001B5550"/>
    <w:rsid w:val="00213E3D"/>
    <w:rsid w:val="00345B91"/>
    <w:rsid w:val="0035575C"/>
    <w:rsid w:val="003557F4"/>
    <w:rsid w:val="003C227B"/>
    <w:rsid w:val="00445454"/>
    <w:rsid w:val="005E5B91"/>
    <w:rsid w:val="00760A3F"/>
    <w:rsid w:val="00784ACB"/>
    <w:rsid w:val="00803DA7"/>
    <w:rsid w:val="008673C8"/>
    <w:rsid w:val="009658A6"/>
    <w:rsid w:val="00A5183D"/>
    <w:rsid w:val="00BE182A"/>
    <w:rsid w:val="00EA4092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C4AA-461E-433F-8F7A-A0545E7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6</cp:revision>
  <dcterms:created xsi:type="dcterms:W3CDTF">2019-05-16T11:17:00Z</dcterms:created>
  <dcterms:modified xsi:type="dcterms:W3CDTF">2020-02-11T09:42:00Z</dcterms:modified>
</cp:coreProperties>
</file>