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444A13" w:rsidP="00C95A45">
            <w:pPr>
              <w:rPr>
                <w:b/>
              </w:rPr>
            </w:pPr>
            <w:r w:rsidRPr="00444A13">
              <w:rPr>
                <w:b/>
              </w:rPr>
              <w:t>1600207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444A13" w:rsidP="00C95A45">
            <w:pPr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  <w:r w:rsidR="00DA0D3B" w:rsidRPr="00DA0D3B">
              <w:rPr>
                <w:b/>
              </w:rPr>
              <w:t>.04.2016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Оказание платных образовательных услуг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173D5C" w:rsidRDefault="00C95A45" w:rsidP="00C95A45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BE6837"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0E7A00">
            <w:pPr>
              <w:rPr>
                <w:b/>
              </w:rPr>
            </w:pPr>
            <w:r w:rsidRPr="00BE13C0">
              <w:rPr>
                <w:b/>
              </w:rPr>
              <w:t>08.12.2015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BE13C0" w:rsidRDefault="00BE6837" w:rsidP="000E7A00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  <w:r>
              <w:rPr>
                <w:b/>
              </w:rPr>
              <w:t>-01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E5777D" w:rsidP="00C95A45">
            <w:pPr>
              <w:rPr>
                <w:b/>
              </w:rPr>
            </w:pPr>
            <w:r w:rsidRPr="00E5777D">
              <w:rPr>
                <w:b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E5777D" w:rsidP="00C95A45">
            <w:pPr>
              <w:rPr>
                <w:b/>
              </w:rPr>
            </w:pPr>
            <w:r w:rsidRPr="00E5777D">
              <w:rPr>
                <w:b/>
              </w:rPr>
              <w:t>75103 Федеральные государственные бюджетные учреждения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44589C" w:rsidP="00C95A45">
            <w:pPr>
              <w:rPr>
                <w:b/>
              </w:rPr>
            </w:pPr>
            <w:r w:rsidRPr="0044589C">
              <w:rPr>
                <w:b/>
              </w:rPr>
              <w:t>7736093127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44589C" w:rsidP="00C95A45">
            <w:pPr>
              <w:rPr>
                <w:b/>
              </w:rPr>
            </w:pPr>
            <w:r w:rsidRPr="0044589C">
              <w:rPr>
                <w:b/>
              </w:rPr>
              <w:t>773601001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44589C" w:rsidP="00BE65ED">
            <w:pPr>
              <w:rPr>
                <w:b/>
              </w:rPr>
            </w:pPr>
            <w:r w:rsidRPr="0044589C">
              <w:rPr>
                <w:b/>
              </w:rPr>
              <w:t>09.09.1993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44589C" w:rsidRDefault="0044589C" w:rsidP="00C95A45">
            <w:pPr>
              <w:rPr>
                <w:b/>
              </w:rPr>
            </w:pPr>
            <w:r>
              <w:rPr>
                <w:b/>
              </w:rPr>
              <w:t>02066612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173D5C" w:rsidRDefault="0044589C" w:rsidP="00C95A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119991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г. Москва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173D5C" w:rsidRDefault="0044589C" w:rsidP="00C95A45">
            <w:pPr>
              <w:rPr>
                <w:b/>
              </w:rPr>
            </w:pPr>
            <w:r>
              <w:rPr>
                <w:b/>
              </w:rPr>
              <w:t>Проспект Ленинский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44589C" w:rsidP="00324349">
            <w:pPr>
              <w:rPr>
                <w:b/>
              </w:rPr>
            </w:pPr>
            <w:r>
              <w:rPr>
                <w:b/>
              </w:rPr>
              <w:t>д. 65, корп.1</w:t>
            </w:r>
            <w:r w:rsidR="00173D5C">
              <w:rPr>
                <w:b/>
              </w:rPr>
              <w:t xml:space="preserve"> 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44589C" w:rsidP="00C95A45">
            <w:pPr>
              <w:rPr>
                <w:b/>
              </w:rPr>
            </w:pPr>
            <w:r>
              <w:rPr>
                <w:b/>
              </w:rPr>
              <w:t>(499) 507-88-00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DA0D3B" w:rsidRPr="00DA0D3B" w:rsidRDefault="00DA0D3B" w:rsidP="00DA0D3B">
            <w:pPr>
              <w:rPr>
                <w:b/>
              </w:rPr>
            </w:pPr>
            <w:hyperlink r:id="rId6" w:history="1">
              <w:r w:rsidRPr="00E37343">
                <w:rPr>
                  <w:rStyle w:val="a8"/>
                  <w:lang w:val="en-US"/>
                </w:rPr>
                <w:t>dunaeva</w:t>
              </w:r>
              <w:r w:rsidRPr="00DA0D3B">
                <w:rPr>
                  <w:rStyle w:val="a8"/>
                </w:rPr>
                <w:t>.</w:t>
              </w:r>
              <w:r w:rsidRPr="00E37343">
                <w:rPr>
                  <w:rStyle w:val="a8"/>
                  <w:lang w:val="en-US"/>
                </w:rPr>
                <w:t>n</w:t>
              </w:r>
              <w:r w:rsidRPr="00DA0D3B">
                <w:rPr>
                  <w:rStyle w:val="a8"/>
                </w:rPr>
                <w:t>@</w:t>
              </w:r>
              <w:r w:rsidRPr="00E37343">
                <w:rPr>
                  <w:rStyle w:val="a8"/>
                  <w:lang w:val="en-US"/>
                </w:rPr>
                <w:t>gubkin</w:t>
              </w:r>
              <w:r w:rsidRPr="00DA0D3B">
                <w:rPr>
                  <w:rStyle w:val="a8"/>
                </w:rPr>
                <w:t>.</w:t>
              </w:r>
              <w:r w:rsidRPr="00E37343">
                <w:rPr>
                  <w:rStyle w:val="a8"/>
                  <w:lang w:val="en-US"/>
                </w:rPr>
                <w:t>ru</w:t>
              </w:r>
            </w:hyperlink>
            <w:r>
              <w:t xml:space="preserve">; </w:t>
            </w:r>
            <w:hyperlink r:id="rId7" w:history="1">
              <w:r w:rsidRPr="00E37343">
                <w:rPr>
                  <w:rStyle w:val="a8"/>
                  <w:lang w:val="en-US"/>
                </w:rPr>
                <w:t>golunov</w:t>
              </w:r>
              <w:r w:rsidRPr="00E37343">
                <w:rPr>
                  <w:rStyle w:val="a8"/>
                </w:rPr>
                <w:t>.</w:t>
              </w:r>
              <w:r w:rsidRPr="00E37343">
                <w:rPr>
                  <w:rStyle w:val="a8"/>
                  <w:lang w:val="en-US"/>
                </w:rPr>
                <w:t>n</w:t>
              </w:r>
              <w:r w:rsidRPr="00E37343">
                <w:rPr>
                  <w:rStyle w:val="a8"/>
                </w:rPr>
                <w:t>@</w:t>
              </w:r>
              <w:r w:rsidRPr="00E37343">
                <w:rPr>
                  <w:rStyle w:val="a8"/>
                  <w:lang w:val="en-US"/>
                </w:rPr>
                <w:t>gibkin</w:t>
              </w:r>
              <w:r w:rsidRPr="00E37343">
                <w:rPr>
                  <w:rStyle w:val="a8"/>
                </w:rPr>
                <w:t>.</w:t>
              </w:r>
              <w:r w:rsidRPr="00E3734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652CA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DA0D3B" w:rsidP="00C95A45">
            <w:pPr>
              <w:rPr>
                <w:b/>
              </w:rPr>
            </w:pPr>
            <w:r w:rsidRPr="00DA0D3B">
              <w:rPr>
                <w:b/>
              </w:rPr>
              <w:t>31 400,00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Услуги в области дополнительного профессионального образования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85.41.99.000</w:t>
            </w:r>
          </w:p>
        </w:tc>
        <w:tc>
          <w:tcPr>
            <w:tcW w:w="1320" w:type="dxa"/>
          </w:tcPr>
          <w:p w:rsidR="003572F0" w:rsidRPr="0044589C" w:rsidRDefault="00DA0D3B" w:rsidP="00B77A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0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F671C"/>
    <w:rsid w:val="00324349"/>
    <w:rsid w:val="003572F0"/>
    <w:rsid w:val="003A4349"/>
    <w:rsid w:val="00444A13"/>
    <w:rsid w:val="0044589C"/>
    <w:rsid w:val="006652CA"/>
    <w:rsid w:val="00705B7F"/>
    <w:rsid w:val="007912EE"/>
    <w:rsid w:val="007C564A"/>
    <w:rsid w:val="0082610E"/>
    <w:rsid w:val="008B6C83"/>
    <w:rsid w:val="00995994"/>
    <w:rsid w:val="00B36E91"/>
    <w:rsid w:val="00B77A14"/>
    <w:rsid w:val="00BE13C0"/>
    <w:rsid w:val="00BE65ED"/>
    <w:rsid w:val="00BE6837"/>
    <w:rsid w:val="00C214CC"/>
    <w:rsid w:val="00C95A45"/>
    <w:rsid w:val="00D317A6"/>
    <w:rsid w:val="00D8504A"/>
    <w:rsid w:val="00DA0D3B"/>
    <w:rsid w:val="00E5777D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lunov.n@gibk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eva.n@gubk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7</cp:revision>
  <dcterms:created xsi:type="dcterms:W3CDTF">2016-12-20T09:56:00Z</dcterms:created>
  <dcterms:modified xsi:type="dcterms:W3CDTF">2016-12-21T15:35:00Z</dcterms:modified>
</cp:coreProperties>
</file>